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E6A44" w14:textId="77777777" w:rsidR="00F67B0F" w:rsidRDefault="00F67B0F" w:rsidP="00A139EC">
      <w:pPr>
        <w:rPr>
          <w:lang w:val="en-US"/>
        </w:rPr>
      </w:pPr>
    </w:p>
    <w:p w14:paraId="71BF6CB2" w14:textId="77777777" w:rsidR="00A139EC" w:rsidRDefault="00A139EC" w:rsidP="00A139EC">
      <w:pPr>
        <w:rPr>
          <w:lang w:val="en-US"/>
        </w:rPr>
      </w:pPr>
    </w:p>
    <w:p w14:paraId="57B9D921" w14:textId="77777777" w:rsidR="00A139EC" w:rsidRDefault="00A139EC" w:rsidP="00A139EC">
      <w:pPr>
        <w:rPr>
          <w:lang w:val="en-US"/>
        </w:rPr>
      </w:pPr>
    </w:p>
    <w:p w14:paraId="0FCBB98F" w14:textId="77777777" w:rsidR="00A139EC" w:rsidRPr="00F67B0F" w:rsidRDefault="00A139EC" w:rsidP="00A139EC">
      <w:pPr>
        <w:rPr>
          <w:lang w:val="en-US"/>
        </w:rPr>
      </w:pPr>
    </w:p>
    <w:p w14:paraId="159A4C03" w14:textId="1CC8CAC6" w:rsidR="00F67B0F" w:rsidRDefault="00B31BA8" w:rsidP="00B364F8">
      <w:pPr>
        <w:pStyle w:val="Title"/>
        <w:rPr>
          <w:sz w:val="96"/>
          <w:szCs w:val="96"/>
        </w:rPr>
      </w:pPr>
      <w:r w:rsidRPr="00B31BA8">
        <w:rPr>
          <w:sz w:val="96"/>
          <w:szCs w:val="96"/>
        </w:rPr>
        <w:t>Electrotechnology</w:t>
      </w:r>
      <w:r>
        <w:rPr>
          <w:sz w:val="96"/>
          <w:szCs w:val="96"/>
        </w:rPr>
        <w:t xml:space="preserve"> Newsletter</w:t>
      </w:r>
    </w:p>
    <w:p w14:paraId="07CD652B" w14:textId="2109AB57" w:rsidR="00B31BA8" w:rsidRPr="00B31BA8" w:rsidRDefault="00B31BA8" w:rsidP="00B31BA8"/>
    <w:p w14:paraId="5B62D73F" w14:textId="77777777" w:rsidR="00F67B0F" w:rsidRDefault="00F67B0F" w:rsidP="00F67B0F">
      <w:pPr>
        <w:rPr>
          <w:lang w:val="en-US"/>
        </w:rPr>
      </w:pPr>
    </w:p>
    <w:p w14:paraId="79E862A7" w14:textId="786E6E3D" w:rsidR="00F67B0F" w:rsidRPr="00B31BA8" w:rsidRDefault="00B31BA8" w:rsidP="00B364F8">
      <w:pPr>
        <w:pStyle w:val="Heading3"/>
        <w:rPr>
          <w:szCs w:val="36"/>
        </w:rPr>
      </w:pPr>
      <w:r w:rsidRPr="00B31BA8">
        <w:rPr>
          <w:szCs w:val="36"/>
        </w:rPr>
        <w:t>T</w:t>
      </w:r>
      <w:r>
        <w:rPr>
          <w:szCs w:val="36"/>
        </w:rPr>
        <w:t>ERM</w:t>
      </w:r>
      <w:r w:rsidRPr="00B31BA8">
        <w:rPr>
          <w:szCs w:val="36"/>
        </w:rPr>
        <w:t xml:space="preserve"> </w:t>
      </w:r>
      <w:r w:rsidR="00964617">
        <w:rPr>
          <w:szCs w:val="36"/>
        </w:rPr>
        <w:t>4</w:t>
      </w:r>
      <w:r w:rsidRPr="00B31BA8">
        <w:rPr>
          <w:szCs w:val="36"/>
        </w:rPr>
        <w:t xml:space="preserve"> 2025</w:t>
      </w:r>
    </w:p>
    <w:p w14:paraId="631D878B" w14:textId="77777777" w:rsidR="00F67B0F" w:rsidRDefault="00F67B0F">
      <w:pPr>
        <w:spacing w:after="160" w:line="259" w:lineRule="auto"/>
        <w:rPr>
          <w:lang w:val="en-US"/>
        </w:rPr>
      </w:pPr>
      <w:r>
        <w:rPr>
          <w:lang w:val="en-US"/>
        </w:rPr>
        <w:br w:type="page"/>
      </w:r>
    </w:p>
    <w:p w14:paraId="50488FCA" w14:textId="77777777" w:rsidR="00553BBA" w:rsidRPr="00553BBA" w:rsidRDefault="00553BBA" w:rsidP="00553BBA">
      <w:pPr>
        <w:rPr>
          <w:lang w:val="en-US"/>
        </w:rPr>
      </w:pPr>
    </w:p>
    <w:p w14:paraId="7D025E23" w14:textId="78CA76E1" w:rsidR="004064EA" w:rsidRPr="00157090" w:rsidRDefault="00B31BA8" w:rsidP="008B0CAF">
      <w:r w:rsidRPr="00B31BA8">
        <w:t xml:space="preserve">Welcome </w:t>
      </w:r>
      <w:r w:rsidR="001A641C">
        <w:t>to all new students and parents, G’day to our existing students and parents and goodbye to our 2</w:t>
      </w:r>
      <w:r w:rsidR="001A641C" w:rsidRPr="001A641C">
        <w:rPr>
          <w:vertAlign w:val="superscript"/>
        </w:rPr>
        <w:t>nd</w:t>
      </w:r>
      <w:r w:rsidR="001A641C">
        <w:t xml:space="preserve"> year students and parents. </w:t>
      </w:r>
      <w:r w:rsidR="00964617">
        <w:t xml:space="preserve">It’s </w:t>
      </w:r>
      <w:r w:rsidR="001A641C">
        <w:t>Term 4</w:t>
      </w:r>
      <w:r w:rsidRPr="00B31BA8">
        <w:t xml:space="preserve">, </w:t>
      </w:r>
      <w:r w:rsidR="00EF7EA5">
        <w:t>and</w:t>
      </w:r>
      <w:r w:rsidRPr="00B31BA8">
        <w:t xml:space="preserve"> our students are studying for the certificate II Electrotechnology Pre Vocational 22682VIC / 22499VIC. </w:t>
      </w:r>
    </w:p>
    <w:p w14:paraId="5F9252F2" w14:textId="40E7FB4F" w:rsidR="00B31BA8" w:rsidRPr="004064EA" w:rsidRDefault="00B31BA8" w:rsidP="00B31BA8">
      <w:pPr>
        <w:pStyle w:val="Heading2"/>
        <w:rPr>
          <w:sz w:val="44"/>
          <w:szCs w:val="44"/>
          <w:lang w:val="en-US"/>
        </w:rPr>
      </w:pPr>
      <w:r w:rsidRPr="004064EA">
        <w:rPr>
          <w:sz w:val="44"/>
          <w:szCs w:val="44"/>
          <w:lang w:val="en-US"/>
        </w:rPr>
        <w:t>First Year Students</w:t>
      </w:r>
    </w:p>
    <w:p w14:paraId="48D0F160" w14:textId="7E86CD53" w:rsidR="00B31BA8" w:rsidRPr="00B31BA8" w:rsidRDefault="00B31BA8" w:rsidP="00B31BA8">
      <w:pPr>
        <w:spacing w:line="276" w:lineRule="auto"/>
        <w:rPr>
          <w:rFonts w:cs="Calibri"/>
        </w:rPr>
      </w:pPr>
      <w:r>
        <w:rPr>
          <w:rFonts w:cs="Calibri"/>
        </w:rPr>
        <w:t xml:space="preserve">Term </w:t>
      </w:r>
      <w:r w:rsidR="00EF7EA5">
        <w:rPr>
          <w:rFonts w:cs="Calibri"/>
        </w:rPr>
        <w:t>3</w:t>
      </w:r>
      <w:r w:rsidRPr="00B31BA8">
        <w:rPr>
          <w:rFonts w:cs="Calibri"/>
        </w:rPr>
        <w:t xml:space="preserve"> saw our </w:t>
      </w:r>
      <w:r w:rsidR="008B0CAF" w:rsidRPr="00B31BA8">
        <w:rPr>
          <w:rFonts w:cs="Calibri"/>
        </w:rPr>
        <w:t>students’</w:t>
      </w:r>
      <w:r w:rsidRPr="00B31BA8">
        <w:rPr>
          <w:rFonts w:cs="Calibri"/>
        </w:rPr>
        <w:t xml:space="preserve"> complete units UEECD00</w:t>
      </w:r>
      <w:r w:rsidR="00EF7EA5">
        <w:rPr>
          <w:rFonts w:cs="Calibri"/>
        </w:rPr>
        <w:t>42</w:t>
      </w:r>
      <w:r w:rsidRPr="00B31BA8">
        <w:rPr>
          <w:rFonts w:cs="Calibri"/>
        </w:rPr>
        <w:t xml:space="preserve"> </w:t>
      </w:r>
      <w:r w:rsidR="00EF7EA5">
        <w:rPr>
          <w:rFonts w:cs="Calibri"/>
        </w:rPr>
        <w:t xml:space="preserve">single path circuits, (series circuits). We worked hard at getting the first principles down, V = I x R and P = V x I. Students were requested to use their own calculator, to better prepare them for the Certificate III and the licencing exams at the end of their apprenticeships. We managed to put a few practical exercises in using 20mm PVC medium duty conduit to run the cables and wire up switches and lights. </w:t>
      </w:r>
      <w:r w:rsidRPr="00B31BA8">
        <w:rPr>
          <w:rFonts w:cs="Calibri"/>
        </w:rPr>
        <w:t xml:space="preserve"> </w:t>
      </w:r>
    </w:p>
    <w:p w14:paraId="12C8DDDF" w14:textId="3C436115" w:rsidR="00B31BA8" w:rsidRPr="00B31BA8" w:rsidRDefault="00B31BA8" w:rsidP="00B31BA8">
      <w:pPr>
        <w:spacing w:line="276" w:lineRule="auto"/>
        <w:rPr>
          <w:rFonts w:cs="Calibri"/>
        </w:rPr>
      </w:pPr>
      <w:r w:rsidRPr="00B31BA8">
        <w:rPr>
          <w:rFonts w:cs="Calibri"/>
        </w:rPr>
        <w:t xml:space="preserve">Term </w:t>
      </w:r>
      <w:r w:rsidR="00EF7EA5">
        <w:rPr>
          <w:rFonts w:cs="Calibri"/>
        </w:rPr>
        <w:t>4</w:t>
      </w:r>
      <w:r w:rsidRPr="00B31BA8">
        <w:rPr>
          <w:rFonts w:cs="Calibri"/>
        </w:rPr>
        <w:t>, we commenced unit UEECD00</w:t>
      </w:r>
      <w:r w:rsidR="00EF7EA5">
        <w:rPr>
          <w:rFonts w:cs="Calibri"/>
        </w:rPr>
        <w:t>20</w:t>
      </w:r>
      <w:r w:rsidRPr="00B31BA8">
        <w:rPr>
          <w:rFonts w:cs="Calibri"/>
        </w:rPr>
        <w:t xml:space="preserve"> </w:t>
      </w:r>
      <w:r w:rsidR="00EF7EA5">
        <w:rPr>
          <w:rFonts w:cs="Calibri"/>
        </w:rPr>
        <w:t>Fix and Secure</w:t>
      </w:r>
      <w:r w:rsidRPr="00B31BA8">
        <w:rPr>
          <w:rFonts w:cs="Calibri"/>
        </w:rPr>
        <w:t xml:space="preserve">. This had us working with </w:t>
      </w:r>
      <w:r w:rsidR="00EF7EA5">
        <w:rPr>
          <w:rFonts w:cs="Calibri"/>
        </w:rPr>
        <w:t xml:space="preserve">all sorts of fixing devices, such as self-drilling screws, pop rivets, wall mates, hollow wall fixings and masonry fixings. We got to use the hammer drills on our simulated brick walls as well as bending and threading steel conduit. </w:t>
      </w:r>
      <w:r w:rsidRPr="00B31BA8">
        <w:rPr>
          <w:rFonts w:cs="Calibri"/>
        </w:rPr>
        <w:t xml:space="preserve"> </w:t>
      </w:r>
    </w:p>
    <w:p w14:paraId="217F92B5" w14:textId="6EE776C0" w:rsidR="00B31BA8" w:rsidRDefault="00D8374C">
      <w:pPr>
        <w:spacing w:after="160" w:line="259" w:lineRule="auto"/>
        <w:rPr>
          <w:rFonts w:ascii="Calibri" w:eastAsia="Times New Roman" w:hAnsi="Calibri" w:cs="Calibri"/>
          <w:kern w:val="0"/>
          <w:sz w:val="24"/>
          <w:szCs w:val="24"/>
          <w:lang w:eastAsia="en-AU"/>
          <w14:ligatures w14:val="none"/>
        </w:rPr>
      </w:pPr>
      <w:r>
        <w:rPr>
          <w:noProof/>
        </w:rPr>
        <w:drawing>
          <wp:inline distT="0" distB="0" distL="0" distR="0" wp14:anchorId="6E6930ED" wp14:editId="2396C101">
            <wp:extent cx="2836333" cy="2127250"/>
            <wp:effectExtent l="0" t="0" r="2540" b="6350"/>
            <wp:docPr id="29444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841898" cy="2131424"/>
                    </a:xfrm>
                    <a:prstGeom prst="rect">
                      <a:avLst/>
                    </a:prstGeom>
                    <a:noFill/>
                    <a:ln>
                      <a:noFill/>
                    </a:ln>
                  </pic:spPr>
                </pic:pic>
              </a:graphicData>
            </a:graphic>
          </wp:inline>
        </w:drawing>
      </w:r>
      <w:r w:rsidR="00B31BA8">
        <w:rPr>
          <w:rFonts w:ascii="Calibri" w:eastAsia="Times New Roman" w:hAnsi="Calibri" w:cs="Calibri"/>
          <w:kern w:val="0"/>
          <w:sz w:val="24"/>
          <w:szCs w:val="24"/>
          <w:lang w:eastAsia="en-AU"/>
          <w14:ligatures w14:val="none"/>
        </w:rPr>
        <w:t xml:space="preserve">   </w:t>
      </w:r>
      <w:r>
        <w:rPr>
          <w:noProof/>
        </w:rPr>
        <w:drawing>
          <wp:inline distT="0" distB="0" distL="0" distR="0" wp14:anchorId="008909AF" wp14:editId="4F166EC7">
            <wp:extent cx="2840355" cy="2130266"/>
            <wp:effectExtent l="0" t="0" r="0" b="3810"/>
            <wp:docPr id="1974024763" name="Picture 2"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24763" name="Picture 2" descr="A group of people in a r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264" cy="2139198"/>
                    </a:xfrm>
                    <a:prstGeom prst="rect">
                      <a:avLst/>
                    </a:prstGeom>
                    <a:noFill/>
                    <a:ln>
                      <a:noFill/>
                    </a:ln>
                  </pic:spPr>
                </pic:pic>
              </a:graphicData>
            </a:graphic>
          </wp:inline>
        </w:drawing>
      </w:r>
    </w:p>
    <w:p w14:paraId="02258CF7" w14:textId="510A3944" w:rsidR="00D8374C" w:rsidRDefault="00D8374C" w:rsidP="00157090">
      <w:pPr>
        <w:spacing w:line="276" w:lineRule="auto"/>
        <w:rPr>
          <w:rFonts w:cs="Calibri"/>
        </w:rPr>
      </w:pPr>
      <w:r>
        <w:rPr>
          <w:rFonts w:cs="Calibri"/>
        </w:rPr>
        <w:t xml:space="preserve">Just to bring things down to earth I introduced the old school “brace and bit”, just to show our students how life was before battery tools. Student Max Chitts managed to drill through 45mm pine the quickest with a time of 7.6 seconds. </w:t>
      </w:r>
      <w:r w:rsidR="00B7215F">
        <w:rPr>
          <w:rFonts w:cs="Calibri"/>
        </w:rPr>
        <w:t xml:space="preserve">He was awarded a tape measure sponsored by the </w:t>
      </w:r>
      <w:proofErr w:type="gramStart"/>
      <w:r w:rsidR="00B7215F">
        <w:rPr>
          <w:rFonts w:cs="Calibri"/>
        </w:rPr>
        <w:t>All Energy</w:t>
      </w:r>
      <w:proofErr w:type="gramEnd"/>
      <w:r w:rsidR="00B7215F">
        <w:rPr>
          <w:rFonts w:cs="Calibri"/>
        </w:rPr>
        <w:t xml:space="preserve"> Expo 2025. </w:t>
      </w:r>
    </w:p>
    <w:p w14:paraId="106A90FB" w14:textId="15CA3764" w:rsidR="00157090" w:rsidRPr="00157090" w:rsidRDefault="00D8374C" w:rsidP="00157090">
      <w:pPr>
        <w:spacing w:line="276" w:lineRule="auto"/>
        <w:rPr>
          <w:rFonts w:cs="Calibri"/>
        </w:rPr>
      </w:pPr>
      <w:r>
        <w:rPr>
          <w:noProof/>
        </w:rPr>
        <w:drawing>
          <wp:inline distT="0" distB="0" distL="0" distR="0" wp14:anchorId="5749A7F8" wp14:editId="54411AC3">
            <wp:extent cx="1581150" cy="2108199"/>
            <wp:effectExtent l="0" t="0" r="0" b="6985"/>
            <wp:docPr id="2073680462" name="Picture 3" descr="A group of people in matching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0462" name="Picture 3" descr="A group of people in matching unifor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540" cy="2111386"/>
                    </a:xfrm>
                    <a:prstGeom prst="rect">
                      <a:avLst/>
                    </a:prstGeom>
                    <a:noFill/>
                    <a:ln>
                      <a:noFill/>
                    </a:ln>
                  </pic:spPr>
                </pic:pic>
              </a:graphicData>
            </a:graphic>
          </wp:inline>
        </w:drawing>
      </w:r>
      <w:r w:rsidR="00B31BA8" w:rsidRPr="00B31BA8">
        <w:rPr>
          <w:rFonts w:cs="Calibri"/>
        </w:rPr>
        <w:t xml:space="preserve">      </w:t>
      </w:r>
    </w:p>
    <w:p w14:paraId="1A3AB930" w14:textId="20511EEB" w:rsidR="00B31BA8" w:rsidRPr="004064EA" w:rsidRDefault="00B31BA8" w:rsidP="00B31BA8">
      <w:pPr>
        <w:pStyle w:val="Heading2"/>
        <w:rPr>
          <w:sz w:val="44"/>
          <w:szCs w:val="44"/>
          <w:lang w:val="en-US"/>
        </w:rPr>
      </w:pPr>
      <w:r w:rsidRPr="004064EA">
        <w:rPr>
          <w:sz w:val="44"/>
          <w:szCs w:val="44"/>
          <w:lang w:val="en-US"/>
        </w:rPr>
        <w:lastRenderedPageBreak/>
        <w:t>Second Year Students</w:t>
      </w:r>
    </w:p>
    <w:p w14:paraId="738A9A80" w14:textId="221452C4" w:rsidR="00B31BA8" w:rsidRDefault="008B0CAF" w:rsidP="00B31BA8">
      <w:pPr>
        <w:spacing w:line="276" w:lineRule="auto"/>
        <w:rPr>
          <w:rFonts w:cs="Calibri"/>
        </w:rPr>
      </w:pPr>
      <w:r w:rsidRPr="00B31BA8">
        <w:rPr>
          <w:rFonts w:cs="Calibri"/>
        </w:rPr>
        <w:t>Term 3</w:t>
      </w:r>
      <w:r w:rsidR="00B31BA8" w:rsidRPr="00B31BA8">
        <w:rPr>
          <w:rFonts w:cs="Calibri"/>
        </w:rPr>
        <w:t xml:space="preserve"> </w:t>
      </w:r>
      <w:r w:rsidR="00D8374C">
        <w:rPr>
          <w:rFonts w:cs="Calibri"/>
        </w:rPr>
        <w:t>had</w:t>
      </w:r>
      <w:r w:rsidR="00B31BA8" w:rsidRPr="00B31BA8">
        <w:rPr>
          <w:rFonts w:cs="Calibri"/>
        </w:rPr>
        <w:t xml:space="preserve"> our students start VU22672 Basic Project, where </w:t>
      </w:r>
      <w:r w:rsidR="00D8374C">
        <w:rPr>
          <w:rFonts w:cs="Calibri"/>
        </w:rPr>
        <w:t>we</w:t>
      </w:r>
      <w:r w:rsidR="00B31BA8" w:rsidRPr="00B31BA8">
        <w:rPr>
          <w:rFonts w:cs="Calibri"/>
        </w:rPr>
        <w:t xml:space="preserve"> cut, mount</w:t>
      </w:r>
      <w:r w:rsidR="00D8374C">
        <w:rPr>
          <w:rFonts w:cs="Calibri"/>
        </w:rPr>
        <w:t>ed</w:t>
      </w:r>
      <w:r w:rsidR="00B31BA8" w:rsidRPr="00B31BA8">
        <w:rPr>
          <w:rFonts w:cs="Calibri"/>
        </w:rPr>
        <w:t xml:space="preserve"> and connect</w:t>
      </w:r>
      <w:r w:rsidR="00D8374C">
        <w:rPr>
          <w:rFonts w:cs="Calibri"/>
        </w:rPr>
        <w:t>ed</w:t>
      </w:r>
      <w:r w:rsidR="00B31BA8" w:rsidRPr="00B31BA8">
        <w:rPr>
          <w:rFonts w:cs="Calibri"/>
        </w:rPr>
        <w:t xml:space="preserve"> cable tray. They have used an angle grinder utilizing world best practices to ensure safety. Unit VU22673 Networking has been designed as the final year project. It </w:t>
      </w:r>
      <w:r w:rsidR="00D8374C">
        <w:rPr>
          <w:rFonts w:cs="Calibri"/>
        </w:rPr>
        <w:t>incorporated the cable tray and used</w:t>
      </w:r>
      <w:r w:rsidR="00B31BA8" w:rsidRPr="00B31BA8">
        <w:rPr>
          <w:rFonts w:cs="Calibri"/>
        </w:rPr>
        <w:t xml:space="preserve"> Cat 6 </w:t>
      </w:r>
      <w:r w:rsidR="00D8374C">
        <w:rPr>
          <w:rFonts w:cs="Calibri"/>
        </w:rPr>
        <w:t>cable</w:t>
      </w:r>
      <w:r w:rsidR="00B31BA8" w:rsidRPr="00B31BA8">
        <w:rPr>
          <w:rFonts w:cs="Calibri"/>
        </w:rPr>
        <w:t xml:space="preserve">, RJ45 Connections for Ethernet communications, 75 Ohm RG6 Quad Shield connections for free to air television. </w:t>
      </w:r>
    </w:p>
    <w:p w14:paraId="01FF50C8" w14:textId="2EC3DA29" w:rsidR="00C27457" w:rsidRDefault="00C27457" w:rsidP="00B31BA8">
      <w:pPr>
        <w:spacing w:line="276" w:lineRule="auto"/>
        <w:rPr>
          <w:rFonts w:cs="Calibri"/>
        </w:rPr>
      </w:pPr>
      <w:r>
        <w:rPr>
          <w:rFonts w:cs="Calibri"/>
        </w:rPr>
        <w:t xml:space="preserve">We had an excursion to Blue Scope Steel (BSL), with presentations from department managers, the apprentice master, current apprentices and the HR manager. BSL will be hiring 4 to 6 electrical apprentices this year and we wish those who applied </w:t>
      </w:r>
      <w:r w:rsidR="00036586">
        <w:rPr>
          <w:rFonts w:cs="Calibri"/>
        </w:rPr>
        <w:t xml:space="preserve">the best of luck. Our students also had a visit from MEGT, </w:t>
      </w:r>
      <w:proofErr w:type="spellStart"/>
      <w:r w:rsidR="00036586">
        <w:rPr>
          <w:rFonts w:cs="Calibri"/>
        </w:rPr>
        <w:t>Skillinvest</w:t>
      </w:r>
      <w:proofErr w:type="spellEnd"/>
      <w:r w:rsidR="00036586">
        <w:rPr>
          <w:rFonts w:cs="Calibri"/>
        </w:rPr>
        <w:t xml:space="preserve"> and NECA. These </w:t>
      </w:r>
      <w:r w:rsidR="008479B5">
        <w:rPr>
          <w:rFonts w:cs="Calibri"/>
        </w:rPr>
        <w:t>not-for-profit</w:t>
      </w:r>
      <w:r w:rsidR="00036586">
        <w:rPr>
          <w:rFonts w:cs="Calibri"/>
        </w:rPr>
        <w:t xml:space="preserve"> organisations are group training organisations (GTO), where apprentices are essentially hired out to different electrical contractors. Apprentices are then usually assigned to large projects such as Victoria’s Big Build’s. </w:t>
      </w:r>
      <w:r w:rsidR="008479B5">
        <w:rPr>
          <w:rFonts w:cs="Calibri"/>
        </w:rPr>
        <w:t xml:space="preserve">Students were given the contact details and application procedures if they choose to pursue employment via a GTO. </w:t>
      </w:r>
    </w:p>
    <w:p w14:paraId="3F8869D4" w14:textId="4C99D643" w:rsidR="00036586" w:rsidRPr="00B31BA8" w:rsidRDefault="00036586" w:rsidP="00B31BA8">
      <w:pPr>
        <w:spacing w:line="276" w:lineRule="auto"/>
        <w:rPr>
          <w:rFonts w:cs="Calibri"/>
        </w:rPr>
      </w:pPr>
      <w:r>
        <w:rPr>
          <w:rFonts w:cs="Calibri"/>
        </w:rPr>
        <w:t xml:space="preserve">Term 4 and we wrapped up the year / qualification with </w:t>
      </w:r>
      <w:r w:rsidRPr="00036586">
        <w:rPr>
          <w:rFonts w:cs="Calibri"/>
        </w:rPr>
        <w:t>UEENEEP024A Attach Cords, Plugs and Sockets</w:t>
      </w:r>
      <w:r>
        <w:rPr>
          <w:rFonts w:cs="Calibri"/>
        </w:rPr>
        <w:t xml:space="preserve"> and </w:t>
      </w:r>
      <w:r w:rsidRPr="00036586">
        <w:rPr>
          <w:rFonts w:cs="Calibri"/>
        </w:rPr>
        <w:t xml:space="preserve">UEENEEP026A Conduct </w:t>
      </w:r>
      <w:proofErr w:type="gramStart"/>
      <w:r w:rsidRPr="00036586">
        <w:rPr>
          <w:rFonts w:cs="Calibri"/>
        </w:rPr>
        <w:t>In</w:t>
      </w:r>
      <w:proofErr w:type="gramEnd"/>
      <w:r w:rsidRPr="00036586">
        <w:rPr>
          <w:rFonts w:cs="Calibri"/>
        </w:rPr>
        <w:t xml:space="preserve"> Service Testing</w:t>
      </w:r>
      <w:r>
        <w:rPr>
          <w:rFonts w:cs="Calibri"/>
        </w:rPr>
        <w:t xml:space="preserve"> (Testing and Tagging). This gave us 15 </w:t>
      </w:r>
      <w:proofErr w:type="gramStart"/>
      <w:r>
        <w:rPr>
          <w:rFonts w:cs="Calibri"/>
        </w:rPr>
        <w:t>Units</w:t>
      </w:r>
      <w:proofErr w:type="gramEnd"/>
      <w:r>
        <w:rPr>
          <w:rFonts w:cs="Calibri"/>
        </w:rPr>
        <w:t xml:space="preserve"> and the Certificate II of Electrotechnology was completed. Certificates were issued by AIET (our RTO) and distributed by </w:t>
      </w:r>
      <w:r w:rsidRPr="00036586">
        <w:rPr>
          <w:rFonts w:cs="Calibri"/>
        </w:rPr>
        <w:t>Padua Colleg</w:t>
      </w:r>
      <w:r>
        <w:rPr>
          <w:rFonts w:cs="Calibri"/>
        </w:rPr>
        <w:t xml:space="preserve">e. </w:t>
      </w:r>
    </w:p>
    <w:p w14:paraId="17A23E13" w14:textId="21D20290" w:rsidR="00157090" w:rsidRDefault="00C27457" w:rsidP="00157090">
      <w:pPr>
        <w:spacing w:after="160" w:line="259" w:lineRule="auto"/>
        <w:rPr>
          <w:rFonts w:ascii="Calibri" w:eastAsia="Times New Roman" w:hAnsi="Calibri" w:cs="Calibri"/>
          <w:kern w:val="0"/>
          <w:sz w:val="24"/>
          <w:szCs w:val="24"/>
          <w:lang w:eastAsia="en-AU"/>
          <w14:ligatures w14:val="none"/>
        </w:rPr>
      </w:pPr>
      <w:bookmarkStart w:id="0" w:name="_Toc191561940"/>
      <w:r>
        <w:rPr>
          <w:noProof/>
        </w:rPr>
        <w:drawing>
          <wp:inline distT="0" distB="0" distL="0" distR="0" wp14:anchorId="5D842EBE" wp14:editId="1B5D34AC">
            <wp:extent cx="3547288" cy="2660650"/>
            <wp:effectExtent l="0" t="0" r="0" b="6350"/>
            <wp:docPr id="568773109" name="Picture 4" descr="A group of people stand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3109" name="Picture 4" descr="A group of people standing in a ro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4148" cy="2665796"/>
                    </a:xfrm>
                    <a:prstGeom prst="rect">
                      <a:avLst/>
                    </a:prstGeom>
                    <a:noFill/>
                    <a:ln>
                      <a:noFill/>
                    </a:ln>
                  </pic:spPr>
                </pic:pic>
              </a:graphicData>
            </a:graphic>
          </wp:inline>
        </w:drawing>
      </w:r>
    </w:p>
    <w:p w14:paraId="40E739F4" w14:textId="77777777" w:rsidR="00157090" w:rsidRDefault="00157090" w:rsidP="00157090">
      <w:pPr>
        <w:spacing w:after="160" w:line="259" w:lineRule="auto"/>
        <w:rPr>
          <w:lang w:val="en-US"/>
        </w:rPr>
      </w:pPr>
    </w:p>
    <w:p w14:paraId="270B10D6" w14:textId="735D1CB8" w:rsidR="00A139EC" w:rsidRPr="004064EA" w:rsidRDefault="00157090" w:rsidP="00A139EC">
      <w:pPr>
        <w:pStyle w:val="Heading2"/>
        <w:rPr>
          <w:sz w:val="44"/>
          <w:szCs w:val="44"/>
          <w:lang w:val="en-US"/>
        </w:rPr>
      </w:pPr>
      <w:bookmarkStart w:id="1" w:name="_Hlk207869551"/>
      <w:bookmarkEnd w:id="0"/>
      <w:r w:rsidRPr="004064EA">
        <w:rPr>
          <w:sz w:val="44"/>
          <w:szCs w:val="44"/>
          <w:lang w:val="en-US"/>
        </w:rPr>
        <w:t xml:space="preserve">Padua College Middy’s High </w:t>
      </w:r>
      <w:bookmarkStart w:id="2" w:name="_Hlk207869541"/>
      <w:r w:rsidRPr="004064EA">
        <w:rPr>
          <w:sz w:val="44"/>
          <w:szCs w:val="44"/>
          <w:lang w:val="en-US"/>
        </w:rPr>
        <w:t>Achievers Awards</w:t>
      </w:r>
      <w:bookmarkEnd w:id="2"/>
    </w:p>
    <w:bookmarkEnd w:id="1"/>
    <w:p w14:paraId="3799A13E" w14:textId="76D56952" w:rsidR="00157090" w:rsidRDefault="00036586" w:rsidP="00157090">
      <w:pPr>
        <w:rPr>
          <w:rFonts w:cs="Calibri"/>
        </w:rPr>
      </w:pPr>
      <w:r>
        <w:rPr>
          <w:rFonts w:cs="Calibri"/>
        </w:rPr>
        <w:t>William Wallace</w:t>
      </w:r>
      <w:r w:rsidR="00157090" w:rsidRPr="00157090">
        <w:rPr>
          <w:rFonts w:cs="Calibri"/>
        </w:rPr>
        <w:t xml:space="preserve"> and </w:t>
      </w:r>
      <w:r>
        <w:rPr>
          <w:rFonts w:cs="Calibri"/>
        </w:rPr>
        <w:t>Cody Judkins</w:t>
      </w:r>
      <w:r w:rsidR="00157090" w:rsidRPr="00157090">
        <w:rPr>
          <w:rFonts w:cs="Calibri"/>
        </w:rPr>
        <w:t xml:space="preserve"> were recognised in Term </w:t>
      </w:r>
      <w:r>
        <w:rPr>
          <w:rFonts w:cs="Calibri"/>
        </w:rPr>
        <w:t>3</w:t>
      </w:r>
      <w:r w:rsidR="00157090" w:rsidRPr="00157090">
        <w:rPr>
          <w:rFonts w:cs="Calibri"/>
        </w:rPr>
        <w:t xml:space="preserve">, then </w:t>
      </w:r>
      <w:r>
        <w:rPr>
          <w:rFonts w:cs="Calibri"/>
        </w:rPr>
        <w:t>Kip</w:t>
      </w:r>
      <w:r w:rsidR="008479B5">
        <w:rPr>
          <w:rFonts w:cs="Calibri"/>
        </w:rPr>
        <w:t xml:space="preserve"> </w:t>
      </w:r>
      <w:proofErr w:type="spellStart"/>
      <w:r w:rsidR="008479B5">
        <w:rPr>
          <w:rFonts w:cs="Calibri"/>
        </w:rPr>
        <w:t>Smyrk</w:t>
      </w:r>
      <w:proofErr w:type="spellEnd"/>
      <w:r w:rsidR="00157090" w:rsidRPr="00157090">
        <w:rPr>
          <w:rFonts w:cs="Calibri"/>
        </w:rPr>
        <w:t xml:space="preserve"> and J</w:t>
      </w:r>
      <w:r w:rsidR="008479B5">
        <w:rPr>
          <w:rFonts w:cs="Calibri"/>
        </w:rPr>
        <w:t>ai Ewer</w:t>
      </w:r>
      <w:r w:rsidR="00157090" w:rsidRPr="00157090">
        <w:rPr>
          <w:rFonts w:cs="Calibri"/>
        </w:rPr>
        <w:t xml:space="preserve"> were rewarded in Term </w:t>
      </w:r>
      <w:r w:rsidR="008479B5">
        <w:rPr>
          <w:rFonts w:cs="Calibri"/>
        </w:rPr>
        <w:t>4</w:t>
      </w:r>
      <w:r w:rsidR="00157090" w:rsidRPr="00157090">
        <w:rPr>
          <w:rFonts w:cs="Calibri"/>
        </w:rPr>
        <w:t xml:space="preserve">. Congratulations to those students, their names have been added to the High Achievers Awards board. </w:t>
      </w:r>
      <w:r w:rsidR="00A54646">
        <w:rPr>
          <w:rFonts w:cs="Calibri"/>
        </w:rPr>
        <w:t xml:space="preserve">The term 3 and 4 awards have been sponsored by the Electrical Trade Union. </w:t>
      </w:r>
    </w:p>
    <w:p w14:paraId="1A362911" w14:textId="0F6BBE5A" w:rsidR="008479B5" w:rsidRPr="00157090" w:rsidRDefault="008479B5" w:rsidP="00157090">
      <w:pPr>
        <w:rPr>
          <w:rFonts w:cs="Calibri"/>
        </w:rPr>
      </w:pPr>
      <w:r>
        <w:rPr>
          <w:rFonts w:cs="Calibri"/>
        </w:rPr>
        <w:t xml:space="preserve">The 2025 Pre Apprentice of the year was awarded to two students who we couldn’t separate. Cody Judkins and Jai Ewer completed their work on time, to a high standard continually over the course of Certificate II. Jai has a Bunnings voucher, Network tester and Volt Stick waiting for him to collect here at the </w:t>
      </w:r>
      <w:r w:rsidRPr="008479B5">
        <w:rPr>
          <w:rFonts w:cs="Calibri"/>
        </w:rPr>
        <w:t>Padua College</w:t>
      </w:r>
      <w:r>
        <w:rPr>
          <w:rFonts w:cs="Calibri"/>
        </w:rPr>
        <w:t xml:space="preserve"> VET Electrotechnology Facility</w:t>
      </w:r>
      <w:r w:rsidR="00A54646">
        <w:rPr>
          <w:rFonts w:cs="Calibri"/>
        </w:rPr>
        <w:t xml:space="preserve"> (V140, V141)</w:t>
      </w:r>
      <w:r>
        <w:rPr>
          <w:rFonts w:cs="Calibri"/>
        </w:rPr>
        <w:t xml:space="preserve">. Congratulations to Jai, you’re an inspirational student and have been a </w:t>
      </w:r>
      <w:r>
        <w:rPr>
          <w:rFonts w:cs="Calibri"/>
        </w:rPr>
        <w:lastRenderedPageBreak/>
        <w:t xml:space="preserve">pleasure to have in class. On behalf of the whole of </w:t>
      </w:r>
      <w:r w:rsidRPr="008479B5">
        <w:rPr>
          <w:rFonts w:cs="Calibri"/>
        </w:rPr>
        <w:t>Padua College</w:t>
      </w:r>
      <w:r>
        <w:rPr>
          <w:rFonts w:cs="Calibri"/>
        </w:rPr>
        <w:t xml:space="preserve"> Staff we wish you well with your future endeavours.  Although Cody’s </w:t>
      </w:r>
      <w:r w:rsidR="00A54646">
        <w:rPr>
          <w:rFonts w:cs="Calibri"/>
        </w:rPr>
        <w:t xml:space="preserve">achievements are recognised posthumously our thoughts and prayers remain with him, his family, friends and classmates. It was a pleasure to have met you Cody you were and will always be a high achiever. </w:t>
      </w:r>
    </w:p>
    <w:p w14:paraId="6E91B9A1" w14:textId="095ED3FD" w:rsidR="00157090" w:rsidRDefault="006D7444" w:rsidP="00157090">
      <w:pPr>
        <w:rPr>
          <w:lang w:val="en-US"/>
        </w:rPr>
      </w:pPr>
      <w:r>
        <w:rPr>
          <w:rFonts w:eastAsia="Times New Roman"/>
          <w:noProof/>
        </w:rPr>
        <w:drawing>
          <wp:inline distT="0" distB="0" distL="0" distR="0" wp14:anchorId="35AC62C9" wp14:editId="219D3F53">
            <wp:extent cx="3352800" cy="2514600"/>
            <wp:effectExtent l="0" t="0" r="0" b="0"/>
            <wp:docPr id="1146687748" name="Picture 5" descr="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DB2FB-C79E-49D7-86CE-114A837AE6F9" descr="IMG_4339.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54068" cy="2515551"/>
                    </a:xfrm>
                    <a:prstGeom prst="rect">
                      <a:avLst/>
                    </a:prstGeom>
                    <a:noFill/>
                    <a:ln>
                      <a:noFill/>
                    </a:ln>
                  </pic:spPr>
                </pic:pic>
              </a:graphicData>
            </a:graphic>
          </wp:inline>
        </w:drawing>
      </w:r>
      <w:r w:rsidR="00B7215F">
        <w:rPr>
          <w:noProof/>
        </w:rPr>
        <w:drawing>
          <wp:inline distT="0" distB="0" distL="0" distR="0" wp14:anchorId="421C2A9C" wp14:editId="173E8355">
            <wp:extent cx="1676400" cy="2505850"/>
            <wp:effectExtent l="0" t="0" r="0" b="8890"/>
            <wp:docPr id="244106521" name="Picture 1" descr="A young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06521" name="Picture 1" descr="A young person in a blue su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776" cy="2524349"/>
                    </a:xfrm>
                    <a:prstGeom prst="rect">
                      <a:avLst/>
                    </a:prstGeom>
                    <a:noFill/>
                    <a:ln>
                      <a:noFill/>
                    </a:ln>
                  </pic:spPr>
                </pic:pic>
              </a:graphicData>
            </a:graphic>
          </wp:inline>
        </w:drawing>
      </w:r>
    </w:p>
    <w:p w14:paraId="6D4EF2D7" w14:textId="2C959BD4" w:rsidR="00A139EC" w:rsidRDefault="00A139EC" w:rsidP="00A139EC">
      <w:pPr>
        <w:rPr>
          <w:lang w:val="en-US"/>
        </w:rPr>
      </w:pPr>
    </w:p>
    <w:p w14:paraId="0C18F810" w14:textId="6348AF1E" w:rsidR="00157090" w:rsidRPr="009E7DCD" w:rsidRDefault="00157090" w:rsidP="00157090">
      <w:pPr>
        <w:pStyle w:val="Heading2"/>
        <w:rPr>
          <w:color w:val="202965" w:themeColor="text2"/>
          <w:sz w:val="22"/>
          <w:szCs w:val="22"/>
          <w:lang w:val="en-US"/>
        </w:rPr>
      </w:pPr>
      <w:r w:rsidRPr="009E7DCD">
        <w:rPr>
          <w:rFonts w:ascii="Inter" w:hAnsi="Inter" w:cs="Times New Roman"/>
          <w:noProof/>
          <w:color w:val="202965" w:themeColor="text2"/>
          <w:sz w:val="22"/>
          <w:szCs w:val="22"/>
        </w:rPr>
        <w:t>Kind regards,</w:t>
      </w:r>
    </w:p>
    <w:p w14:paraId="5A930169" w14:textId="2FD66B75" w:rsidR="00157090" w:rsidRPr="009E7DCD" w:rsidRDefault="00157090" w:rsidP="009E7DCD">
      <w:pPr>
        <w:pStyle w:val="Heading2"/>
        <w:spacing w:line="276" w:lineRule="auto"/>
        <w:rPr>
          <w:rFonts w:ascii="Inter" w:hAnsi="Inter"/>
          <w:color w:val="202965" w:themeColor="text2"/>
          <w:sz w:val="32"/>
          <w:lang w:val="en-US"/>
        </w:rPr>
        <w:sectPr w:rsidR="00157090" w:rsidRPr="009E7DCD" w:rsidSect="000E0D23">
          <w:headerReference w:type="default" r:id="rId19"/>
          <w:footerReference w:type="default" r:id="rId20"/>
          <w:headerReference w:type="first" r:id="rId21"/>
          <w:footnotePr>
            <w:numFmt w:val="lowerRoman"/>
          </w:footnotePr>
          <w:pgSz w:w="11906" w:h="16838"/>
          <w:pgMar w:top="1134" w:right="1134" w:bottom="726" w:left="1134" w:header="708" w:footer="301" w:gutter="0"/>
          <w:cols w:space="708"/>
          <w:titlePg/>
          <w:docGrid w:linePitch="360"/>
        </w:sectPr>
      </w:pPr>
      <w:r w:rsidRPr="009E7DCD">
        <w:rPr>
          <w:rFonts w:ascii="Inter" w:hAnsi="Inter"/>
          <w:color w:val="202965" w:themeColor="text2"/>
          <w:sz w:val="36"/>
          <w:szCs w:val="36"/>
          <w:lang w:val="en-US"/>
        </w:rPr>
        <w:t>Darell Faulkner</w:t>
      </w:r>
      <w:r w:rsidR="009E7DCD" w:rsidRPr="009E7DCD">
        <w:rPr>
          <w:rFonts w:ascii="Inter" w:hAnsi="Inter"/>
          <w:color w:val="202965" w:themeColor="text2"/>
          <w:sz w:val="32"/>
          <w:lang w:val="en-US"/>
        </w:rPr>
        <w:br/>
      </w:r>
      <w:r w:rsidRPr="009E7DCD">
        <w:rPr>
          <w:rFonts w:ascii="Inter" w:hAnsi="Inter" w:cstheme="minorHAnsi"/>
          <w:noProof/>
          <w:color w:val="202965" w:themeColor="text2"/>
          <w:sz w:val="22"/>
          <w:szCs w:val="22"/>
        </w:rPr>
        <w:t>VET Teache</w:t>
      </w:r>
      <w:r w:rsidR="009E7DCD" w:rsidRPr="009E7DCD">
        <w:rPr>
          <w:rFonts w:ascii="Inter" w:hAnsi="Inter" w:cstheme="minorHAnsi"/>
          <w:noProof/>
          <w:color w:val="202965" w:themeColor="text2"/>
          <w:sz w:val="22"/>
          <w:szCs w:val="22"/>
        </w:rPr>
        <w:t>r</w:t>
      </w:r>
    </w:p>
    <w:p w14:paraId="7B6D3E24" w14:textId="77777777" w:rsidR="00966CA4" w:rsidRPr="00966CA4" w:rsidRDefault="00966CA4" w:rsidP="00966CA4">
      <w:pPr>
        <w:rPr>
          <w:lang w:val="en-US"/>
        </w:rPr>
      </w:pPr>
    </w:p>
    <w:sectPr w:rsidR="00966CA4" w:rsidRPr="00966CA4" w:rsidSect="008E0A9C">
      <w:headerReference w:type="first" r:id="rId22"/>
      <w:footerReference w:type="first" r:id="rId23"/>
      <w:footnotePr>
        <w:numFmt w:val="lowerRoman"/>
      </w:footnotePr>
      <w:pgSz w:w="11906" w:h="16838"/>
      <w:pgMar w:top="1134" w:right="1134" w:bottom="726" w:left="1134" w:header="708"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A8B1A" w14:textId="77777777" w:rsidR="00E3533B" w:rsidRDefault="00E3533B" w:rsidP="00F67B0F">
      <w:pPr>
        <w:spacing w:after="0"/>
      </w:pPr>
      <w:r>
        <w:separator/>
      </w:r>
    </w:p>
  </w:endnote>
  <w:endnote w:type="continuationSeparator" w:id="0">
    <w:p w14:paraId="03D2C5CC" w14:textId="77777777" w:rsidR="00E3533B" w:rsidRDefault="00E3533B" w:rsidP="00F67B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ubtitleChar"/>
      </w:rPr>
      <w:id w:val="1718556943"/>
      <w:docPartObj>
        <w:docPartGallery w:val="Page Numbers (Bottom of Page)"/>
        <w:docPartUnique/>
      </w:docPartObj>
    </w:sdtPr>
    <w:sdtContent>
      <w:p w14:paraId="70869CEA" w14:textId="77777777" w:rsidR="00F67B0F" w:rsidRPr="00F67B0F" w:rsidRDefault="00F67B0F" w:rsidP="00F67B0F">
        <w:pPr>
          <w:pStyle w:val="Footer"/>
          <w:jc w:val="right"/>
          <w:rPr>
            <w:rFonts w:eastAsiaTheme="majorEastAsia" w:cstheme="majorBidi"/>
            <w:sz w:val="20"/>
            <w:szCs w:val="28"/>
          </w:rPr>
        </w:pPr>
        <w:r w:rsidRPr="00F67B0F">
          <w:rPr>
            <w:rStyle w:val="SubtitleChar"/>
          </w:rPr>
          <w:fldChar w:fldCharType="begin"/>
        </w:r>
        <w:r w:rsidRPr="00F67B0F">
          <w:rPr>
            <w:rStyle w:val="SubtitleChar"/>
          </w:rPr>
          <w:instrText xml:space="preserve"> PAGE   \* MERGEFORMAT </w:instrText>
        </w:r>
        <w:r w:rsidRPr="00F67B0F">
          <w:rPr>
            <w:rStyle w:val="SubtitleChar"/>
          </w:rPr>
          <w:fldChar w:fldCharType="separate"/>
        </w:r>
        <w:r w:rsidRPr="00F67B0F">
          <w:rPr>
            <w:rStyle w:val="SubtitleChar"/>
          </w:rPr>
          <w:t>2</w:t>
        </w:r>
        <w:r w:rsidRPr="00F67B0F">
          <w:rPr>
            <w:rStyle w:val="Subtitle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ubtitleChar"/>
      </w:rPr>
      <w:id w:val="618575973"/>
      <w:docPartObj>
        <w:docPartGallery w:val="Page Numbers (Bottom of Page)"/>
        <w:docPartUnique/>
      </w:docPartObj>
    </w:sdtPr>
    <w:sdtContent>
      <w:p w14:paraId="6F603C06" w14:textId="77777777" w:rsidR="00966CA4" w:rsidRPr="000E0D23" w:rsidRDefault="00966CA4" w:rsidP="000E0D23">
        <w:pPr>
          <w:pStyle w:val="Footer"/>
          <w:jc w:val="right"/>
          <w:rPr>
            <w:rFonts w:eastAsiaTheme="majorEastAsia" w:cstheme="majorBidi"/>
            <w:sz w:val="20"/>
            <w:szCs w:val="28"/>
          </w:rPr>
        </w:pPr>
        <w:r w:rsidRPr="00F67B0F">
          <w:rPr>
            <w:rStyle w:val="SubtitleChar"/>
          </w:rPr>
          <w:fldChar w:fldCharType="begin"/>
        </w:r>
        <w:r w:rsidRPr="00F67B0F">
          <w:rPr>
            <w:rStyle w:val="SubtitleChar"/>
          </w:rPr>
          <w:instrText xml:space="preserve"> PAGE   \* MERGEFORMAT </w:instrText>
        </w:r>
        <w:r w:rsidRPr="00F67B0F">
          <w:rPr>
            <w:rStyle w:val="SubtitleChar"/>
          </w:rPr>
          <w:fldChar w:fldCharType="separate"/>
        </w:r>
        <w:r>
          <w:rPr>
            <w:rStyle w:val="SubtitleChar"/>
          </w:rPr>
          <w:t>5</w:t>
        </w:r>
        <w:r w:rsidRPr="00F67B0F">
          <w:rPr>
            <w:rStyle w:val="Subtitle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68B84" w14:textId="77777777" w:rsidR="00E3533B" w:rsidRDefault="00E3533B" w:rsidP="00F67B0F">
      <w:pPr>
        <w:spacing w:after="0"/>
      </w:pPr>
      <w:r>
        <w:separator/>
      </w:r>
    </w:p>
  </w:footnote>
  <w:footnote w:type="continuationSeparator" w:id="0">
    <w:p w14:paraId="7C01D100" w14:textId="77777777" w:rsidR="00E3533B" w:rsidRDefault="00E3533B" w:rsidP="00F67B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8B8A" w14:textId="77777777" w:rsidR="00F67B0F" w:rsidRDefault="00F67B0F">
    <w:pPr>
      <w:pStyle w:val="Header"/>
    </w:pPr>
    <w:r>
      <w:rPr>
        <w:noProof/>
      </w:rPr>
      <w:drawing>
        <wp:anchor distT="0" distB="0" distL="114300" distR="114300" simplePos="0" relativeHeight="251659264" behindDoc="1" locked="0" layoutInCell="1" allowOverlap="1" wp14:anchorId="210CAD6C" wp14:editId="7E65C7D8">
          <wp:simplePos x="0" y="0"/>
          <wp:positionH relativeFrom="column">
            <wp:posOffset>-710565</wp:posOffset>
          </wp:positionH>
          <wp:positionV relativeFrom="paragraph">
            <wp:posOffset>-430530</wp:posOffset>
          </wp:positionV>
          <wp:extent cx="7560000" cy="10693658"/>
          <wp:effectExtent l="0" t="0" r="3175" b="0"/>
          <wp:wrapNone/>
          <wp:docPr id="138464089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078" name="Picture 2"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F6D6" w14:textId="77777777" w:rsidR="00F67B0F" w:rsidRDefault="00B364F8">
    <w:pPr>
      <w:pStyle w:val="Header"/>
    </w:pPr>
    <w:r>
      <w:rPr>
        <w:noProof/>
      </w:rPr>
      <w:drawing>
        <wp:anchor distT="0" distB="0" distL="114300" distR="114300" simplePos="0" relativeHeight="251666432" behindDoc="1" locked="0" layoutInCell="1" allowOverlap="1" wp14:anchorId="21B0B1D7" wp14:editId="12A34F10">
          <wp:simplePos x="0" y="0"/>
          <wp:positionH relativeFrom="column">
            <wp:posOffset>-706508</wp:posOffset>
          </wp:positionH>
          <wp:positionV relativeFrom="paragraph">
            <wp:posOffset>-449741</wp:posOffset>
          </wp:positionV>
          <wp:extent cx="7560000" cy="10693658"/>
          <wp:effectExtent l="0" t="0" r="3175" b="0"/>
          <wp:wrapNone/>
          <wp:docPr id="410150106"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0106" name="Picture 3" descr="A blue and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0E3C" w14:textId="77777777" w:rsidR="00966CA4" w:rsidRDefault="00966CA4">
    <w:pPr>
      <w:pStyle w:val="Header"/>
    </w:pPr>
    <w:r>
      <w:rPr>
        <w:noProof/>
      </w:rPr>
      <w:drawing>
        <wp:anchor distT="0" distB="0" distL="114300" distR="114300" simplePos="0" relativeHeight="251662336" behindDoc="1" locked="0" layoutInCell="1" allowOverlap="1" wp14:anchorId="1E1CD701" wp14:editId="5371120F">
          <wp:simplePos x="0" y="0"/>
          <wp:positionH relativeFrom="column">
            <wp:posOffset>-729615</wp:posOffset>
          </wp:positionH>
          <wp:positionV relativeFrom="paragraph">
            <wp:posOffset>-440055</wp:posOffset>
          </wp:positionV>
          <wp:extent cx="7560000" cy="10693658"/>
          <wp:effectExtent l="0" t="0" r="3175" b="0"/>
          <wp:wrapNone/>
          <wp:docPr id="1124174295" name="Picture 3" descr="A blue and white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57305" name="Picture 3" descr="A blue and white background with white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D6E35"/>
    <w:multiLevelType w:val="hybridMultilevel"/>
    <w:tmpl w:val="2166CD32"/>
    <w:lvl w:ilvl="0" w:tplc="7B0E4A0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2CC5A22"/>
    <w:multiLevelType w:val="hybridMultilevel"/>
    <w:tmpl w:val="7C72BB04"/>
    <w:lvl w:ilvl="0" w:tplc="F7EA658A">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3090B89"/>
    <w:multiLevelType w:val="hybridMultilevel"/>
    <w:tmpl w:val="83B890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895B69"/>
    <w:multiLevelType w:val="hybridMultilevel"/>
    <w:tmpl w:val="46FCB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63169210">
    <w:abstractNumId w:val="0"/>
  </w:num>
  <w:num w:numId="2" w16cid:durableId="1535651248">
    <w:abstractNumId w:val="3"/>
  </w:num>
  <w:num w:numId="3" w16cid:durableId="420295355">
    <w:abstractNumId w:val="2"/>
  </w:num>
  <w:num w:numId="4" w16cid:durableId="1154688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5C6"/>
    <w:rsid w:val="00036586"/>
    <w:rsid w:val="000E0D23"/>
    <w:rsid w:val="001475C6"/>
    <w:rsid w:val="00157090"/>
    <w:rsid w:val="001A05FD"/>
    <w:rsid w:val="001A5124"/>
    <w:rsid w:val="001A641C"/>
    <w:rsid w:val="001A6A5A"/>
    <w:rsid w:val="001B12ED"/>
    <w:rsid w:val="001B65DF"/>
    <w:rsid w:val="002574F9"/>
    <w:rsid w:val="00326AC8"/>
    <w:rsid w:val="003476E6"/>
    <w:rsid w:val="00347942"/>
    <w:rsid w:val="004064EA"/>
    <w:rsid w:val="0048541C"/>
    <w:rsid w:val="00553BBA"/>
    <w:rsid w:val="005B04BF"/>
    <w:rsid w:val="00621608"/>
    <w:rsid w:val="006B7B5F"/>
    <w:rsid w:val="006D7444"/>
    <w:rsid w:val="006E2986"/>
    <w:rsid w:val="0076148D"/>
    <w:rsid w:val="00765E50"/>
    <w:rsid w:val="007B2784"/>
    <w:rsid w:val="007D190B"/>
    <w:rsid w:val="00805A18"/>
    <w:rsid w:val="008479B5"/>
    <w:rsid w:val="00851A02"/>
    <w:rsid w:val="008B0CAF"/>
    <w:rsid w:val="008C29D3"/>
    <w:rsid w:val="008D68B6"/>
    <w:rsid w:val="008E0A9C"/>
    <w:rsid w:val="00964617"/>
    <w:rsid w:val="00966CA4"/>
    <w:rsid w:val="009E7DCD"/>
    <w:rsid w:val="00A139EC"/>
    <w:rsid w:val="00A54646"/>
    <w:rsid w:val="00A61F16"/>
    <w:rsid w:val="00A87675"/>
    <w:rsid w:val="00B31BA8"/>
    <w:rsid w:val="00B364F8"/>
    <w:rsid w:val="00B54568"/>
    <w:rsid w:val="00B6716B"/>
    <w:rsid w:val="00B7215F"/>
    <w:rsid w:val="00BC1582"/>
    <w:rsid w:val="00BF5429"/>
    <w:rsid w:val="00C27457"/>
    <w:rsid w:val="00C56EE3"/>
    <w:rsid w:val="00C81858"/>
    <w:rsid w:val="00CE142D"/>
    <w:rsid w:val="00D10329"/>
    <w:rsid w:val="00D8374C"/>
    <w:rsid w:val="00D94FFE"/>
    <w:rsid w:val="00E208BE"/>
    <w:rsid w:val="00E3274F"/>
    <w:rsid w:val="00E3533B"/>
    <w:rsid w:val="00E971AE"/>
    <w:rsid w:val="00EF7EA5"/>
    <w:rsid w:val="00F25536"/>
    <w:rsid w:val="00F67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40C0E"/>
  <w15:chartTrackingRefBased/>
  <w15:docId w15:val="{B4FE518F-BAF4-41CF-A8DB-F4CC37D6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18"/>
    <w:pPr>
      <w:spacing w:after="240" w:line="240" w:lineRule="auto"/>
    </w:pPr>
    <w:rPr>
      <w:rFonts w:ascii="Inter" w:hAnsi="Inter"/>
      <w:color w:val="202120" w:themeColor="text1"/>
    </w:rPr>
  </w:style>
  <w:style w:type="paragraph" w:styleId="Heading1">
    <w:name w:val="heading 1"/>
    <w:basedOn w:val="Normal"/>
    <w:next w:val="Normal"/>
    <w:link w:val="Heading1Char"/>
    <w:uiPriority w:val="9"/>
    <w:qFormat/>
    <w:rsid w:val="00805A18"/>
    <w:pPr>
      <w:keepNext/>
      <w:keepLines/>
      <w:numPr>
        <w:numId w:val="4"/>
      </w:numPr>
      <w:tabs>
        <w:tab w:val="left" w:pos="284"/>
      </w:tabs>
      <w:ind w:left="284" w:hanging="284"/>
      <w:outlineLvl w:val="0"/>
    </w:pPr>
    <w:rPr>
      <w:rFonts w:eastAsiaTheme="majorEastAsia" w:cstheme="majorBidi"/>
      <w:b/>
      <w:color w:val="163A8E" w:themeColor="accent1"/>
      <w:sz w:val="28"/>
      <w:szCs w:val="40"/>
    </w:rPr>
  </w:style>
  <w:style w:type="paragraph" w:styleId="Heading2">
    <w:name w:val="heading 2"/>
    <w:basedOn w:val="Normal"/>
    <w:next w:val="Normal"/>
    <w:link w:val="Heading2Char"/>
    <w:uiPriority w:val="9"/>
    <w:unhideWhenUsed/>
    <w:qFormat/>
    <w:rsid w:val="00805A18"/>
    <w:pPr>
      <w:keepNext/>
      <w:keepLines/>
      <w:spacing w:before="120"/>
      <w:outlineLvl w:val="1"/>
    </w:pPr>
    <w:rPr>
      <w:rFonts w:asciiTheme="majorHAnsi" w:eastAsiaTheme="majorEastAsia" w:hAnsiTheme="majorHAnsi" w:cstheme="majorBidi"/>
      <w:color w:val="163A8E" w:themeColor="accent1"/>
      <w:sz w:val="48"/>
      <w:szCs w:val="32"/>
    </w:rPr>
  </w:style>
  <w:style w:type="paragraph" w:styleId="Heading3">
    <w:name w:val="heading 3"/>
    <w:basedOn w:val="Normal"/>
    <w:next w:val="Normal"/>
    <w:link w:val="Heading3Char"/>
    <w:uiPriority w:val="9"/>
    <w:unhideWhenUsed/>
    <w:qFormat/>
    <w:rsid w:val="00F67B0F"/>
    <w:pPr>
      <w:keepNext/>
      <w:keepLines/>
      <w:spacing w:before="120"/>
      <w:outlineLvl w:val="2"/>
    </w:pPr>
    <w:rPr>
      <w:rFonts w:eastAsiaTheme="majorEastAsia" w:cstheme="majorBidi"/>
      <w:color w:val="163A8E" w:themeColor="accent1"/>
      <w:sz w:val="36"/>
      <w:szCs w:val="28"/>
    </w:rPr>
  </w:style>
  <w:style w:type="paragraph" w:styleId="Heading4">
    <w:name w:val="heading 4"/>
    <w:basedOn w:val="Normal"/>
    <w:next w:val="Normal"/>
    <w:link w:val="Heading4Char"/>
    <w:uiPriority w:val="9"/>
    <w:unhideWhenUsed/>
    <w:qFormat/>
    <w:rsid w:val="00F67B0F"/>
    <w:pPr>
      <w:keepNext/>
      <w:keepLines/>
      <w:spacing w:before="120"/>
      <w:outlineLvl w:val="3"/>
    </w:pPr>
    <w:rPr>
      <w:rFonts w:eastAsiaTheme="majorEastAsia" w:cstheme="majorBidi"/>
      <w:b/>
      <w:iCs/>
      <w:color w:val="163A8E" w:themeColor="accent1"/>
    </w:rPr>
  </w:style>
  <w:style w:type="paragraph" w:styleId="Heading5">
    <w:name w:val="heading 5"/>
    <w:basedOn w:val="Normal"/>
    <w:next w:val="Normal"/>
    <w:link w:val="Heading5Char"/>
    <w:uiPriority w:val="9"/>
    <w:unhideWhenUsed/>
    <w:qFormat/>
    <w:rsid w:val="00F67B0F"/>
    <w:pPr>
      <w:keepNext/>
      <w:keepLines/>
      <w:spacing w:before="80" w:after="40"/>
      <w:outlineLvl w:val="4"/>
    </w:pPr>
    <w:rPr>
      <w:rFonts w:eastAsiaTheme="majorEastAsia" w:cstheme="majorBidi"/>
      <w:color w:val="102B6A" w:themeColor="accent1" w:themeShade="BF"/>
    </w:rPr>
  </w:style>
  <w:style w:type="paragraph" w:styleId="Heading6">
    <w:name w:val="heading 6"/>
    <w:basedOn w:val="Normal"/>
    <w:next w:val="Normal"/>
    <w:link w:val="Heading6Char"/>
    <w:uiPriority w:val="9"/>
    <w:semiHidden/>
    <w:unhideWhenUsed/>
    <w:qFormat/>
    <w:rsid w:val="00F67B0F"/>
    <w:pPr>
      <w:keepNext/>
      <w:keepLines/>
      <w:spacing w:before="40" w:after="0"/>
      <w:outlineLvl w:val="5"/>
    </w:pPr>
    <w:rPr>
      <w:rFonts w:eastAsiaTheme="majorEastAsia" w:cstheme="majorBidi"/>
      <w:i/>
      <w:iCs/>
      <w:color w:val="6C6F6C" w:themeColor="text1" w:themeTint="A6"/>
    </w:rPr>
  </w:style>
  <w:style w:type="paragraph" w:styleId="Heading7">
    <w:name w:val="heading 7"/>
    <w:basedOn w:val="Normal"/>
    <w:next w:val="Normal"/>
    <w:link w:val="Heading7Char"/>
    <w:uiPriority w:val="9"/>
    <w:semiHidden/>
    <w:unhideWhenUsed/>
    <w:qFormat/>
    <w:rsid w:val="00F67B0F"/>
    <w:pPr>
      <w:keepNext/>
      <w:keepLines/>
      <w:spacing w:before="40" w:after="0"/>
      <w:outlineLvl w:val="6"/>
    </w:pPr>
    <w:rPr>
      <w:rFonts w:eastAsiaTheme="majorEastAsia" w:cstheme="majorBidi"/>
      <w:color w:val="6C6F6C" w:themeColor="text1" w:themeTint="A6"/>
    </w:rPr>
  </w:style>
  <w:style w:type="paragraph" w:styleId="Heading8">
    <w:name w:val="heading 8"/>
    <w:basedOn w:val="Normal"/>
    <w:next w:val="Normal"/>
    <w:link w:val="Heading8Char"/>
    <w:uiPriority w:val="9"/>
    <w:semiHidden/>
    <w:unhideWhenUsed/>
    <w:qFormat/>
    <w:rsid w:val="00F67B0F"/>
    <w:pPr>
      <w:keepNext/>
      <w:keepLines/>
      <w:spacing w:after="0"/>
      <w:outlineLvl w:val="7"/>
    </w:pPr>
    <w:rPr>
      <w:rFonts w:eastAsiaTheme="majorEastAsia" w:cstheme="majorBidi"/>
      <w:i/>
      <w:iCs/>
      <w:color w:val="414341" w:themeColor="text1" w:themeTint="D8"/>
    </w:rPr>
  </w:style>
  <w:style w:type="paragraph" w:styleId="Heading9">
    <w:name w:val="heading 9"/>
    <w:basedOn w:val="Normal"/>
    <w:next w:val="Normal"/>
    <w:link w:val="Heading9Char"/>
    <w:uiPriority w:val="9"/>
    <w:semiHidden/>
    <w:unhideWhenUsed/>
    <w:qFormat/>
    <w:rsid w:val="00F67B0F"/>
    <w:pPr>
      <w:keepNext/>
      <w:keepLines/>
      <w:spacing w:after="0"/>
      <w:outlineLvl w:val="8"/>
    </w:pPr>
    <w:rPr>
      <w:rFonts w:eastAsiaTheme="majorEastAsia" w:cstheme="majorBidi"/>
      <w:color w:val="414341"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A18"/>
    <w:rPr>
      <w:rFonts w:ascii="Inter" w:eastAsiaTheme="majorEastAsia" w:hAnsi="Inter" w:cstheme="majorBidi"/>
      <w:b/>
      <w:color w:val="163A8E" w:themeColor="accent1"/>
      <w:sz w:val="28"/>
      <w:szCs w:val="40"/>
    </w:rPr>
  </w:style>
  <w:style w:type="character" w:customStyle="1" w:styleId="Heading2Char">
    <w:name w:val="Heading 2 Char"/>
    <w:basedOn w:val="DefaultParagraphFont"/>
    <w:link w:val="Heading2"/>
    <w:uiPriority w:val="9"/>
    <w:rsid w:val="00805A18"/>
    <w:rPr>
      <w:rFonts w:asciiTheme="majorHAnsi" w:eastAsiaTheme="majorEastAsia" w:hAnsiTheme="majorHAnsi" w:cstheme="majorBidi"/>
      <w:color w:val="163A8E" w:themeColor="accent1"/>
      <w:sz w:val="48"/>
      <w:szCs w:val="32"/>
    </w:rPr>
  </w:style>
  <w:style w:type="character" w:customStyle="1" w:styleId="Heading3Char">
    <w:name w:val="Heading 3 Char"/>
    <w:basedOn w:val="DefaultParagraphFont"/>
    <w:link w:val="Heading3"/>
    <w:uiPriority w:val="9"/>
    <w:rsid w:val="00F67B0F"/>
    <w:rPr>
      <w:rFonts w:eastAsiaTheme="majorEastAsia" w:cstheme="majorBidi"/>
      <w:color w:val="163A8E" w:themeColor="accent1"/>
      <w:sz w:val="36"/>
      <w:szCs w:val="28"/>
    </w:rPr>
  </w:style>
  <w:style w:type="character" w:customStyle="1" w:styleId="Heading4Char">
    <w:name w:val="Heading 4 Char"/>
    <w:basedOn w:val="DefaultParagraphFont"/>
    <w:link w:val="Heading4"/>
    <w:uiPriority w:val="9"/>
    <w:rsid w:val="00F67B0F"/>
    <w:rPr>
      <w:rFonts w:eastAsiaTheme="majorEastAsia" w:cstheme="majorBidi"/>
      <w:b/>
      <w:iCs/>
      <w:color w:val="163A8E" w:themeColor="accent1"/>
      <w:sz w:val="24"/>
    </w:rPr>
  </w:style>
  <w:style w:type="character" w:customStyle="1" w:styleId="Heading5Char">
    <w:name w:val="Heading 5 Char"/>
    <w:basedOn w:val="DefaultParagraphFont"/>
    <w:link w:val="Heading5"/>
    <w:uiPriority w:val="9"/>
    <w:rsid w:val="00F67B0F"/>
    <w:rPr>
      <w:rFonts w:eastAsiaTheme="majorEastAsia" w:cstheme="majorBidi"/>
      <w:color w:val="102B6A" w:themeColor="accent1" w:themeShade="BF"/>
    </w:rPr>
  </w:style>
  <w:style w:type="character" w:customStyle="1" w:styleId="Heading6Char">
    <w:name w:val="Heading 6 Char"/>
    <w:basedOn w:val="DefaultParagraphFont"/>
    <w:link w:val="Heading6"/>
    <w:uiPriority w:val="9"/>
    <w:semiHidden/>
    <w:rsid w:val="00F67B0F"/>
    <w:rPr>
      <w:rFonts w:eastAsiaTheme="majorEastAsia" w:cstheme="majorBidi"/>
      <w:i/>
      <w:iCs/>
      <w:color w:val="6C6F6C" w:themeColor="text1" w:themeTint="A6"/>
    </w:rPr>
  </w:style>
  <w:style w:type="character" w:customStyle="1" w:styleId="Heading7Char">
    <w:name w:val="Heading 7 Char"/>
    <w:basedOn w:val="DefaultParagraphFont"/>
    <w:link w:val="Heading7"/>
    <w:uiPriority w:val="9"/>
    <w:semiHidden/>
    <w:rsid w:val="00F67B0F"/>
    <w:rPr>
      <w:rFonts w:eastAsiaTheme="majorEastAsia" w:cstheme="majorBidi"/>
      <w:color w:val="6C6F6C" w:themeColor="text1" w:themeTint="A6"/>
    </w:rPr>
  </w:style>
  <w:style w:type="character" w:customStyle="1" w:styleId="Heading8Char">
    <w:name w:val="Heading 8 Char"/>
    <w:basedOn w:val="DefaultParagraphFont"/>
    <w:link w:val="Heading8"/>
    <w:uiPriority w:val="9"/>
    <w:semiHidden/>
    <w:rsid w:val="00F67B0F"/>
    <w:rPr>
      <w:rFonts w:eastAsiaTheme="majorEastAsia" w:cstheme="majorBidi"/>
      <w:i/>
      <w:iCs/>
      <w:color w:val="414341" w:themeColor="text1" w:themeTint="D8"/>
    </w:rPr>
  </w:style>
  <w:style w:type="character" w:customStyle="1" w:styleId="Heading9Char">
    <w:name w:val="Heading 9 Char"/>
    <w:basedOn w:val="DefaultParagraphFont"/>
    <w:link w:val="Heading9"/>
    <w:uiPriority w:val="9"/>
    <w:semiHidden/>
    <w:rsid w:val="00F67B0F"/>
    <w:rPr>
      <w:rFonts w:eastAsiaTheme="majorEastAsia" w:cstheme="majorBidi"/>
      <w:color w:val="414341" w:themeColor="text1" w:themeTint="D8"/>
    </w:rPr>
  </w:style>
  <w:style w:type="paragraph" w:styleId="Title">
    <w:name w:val="Title"/>
    <w:basedOn w:val="Normal"/>
    <w:next w:val="Normal"/>
    <w:link w:val="TitleChar"/>
    <w:uiPriority w:val="10"/>
    <w:qFormat/>
    <w:rsid w:val="00A139EC"/>
    <w:pPr>
      <w:spacing w:before="240" w:line="192" w:lineRule="auto"/>
      <w:contextualSpacing/>
    </w:pPr>
    <w:rPr>
      <w:rFonts w:asciiTheme="majorHAnsi" w:eastAsiaTheme="majorEastAsia" w:hAnsiTheme="majorHAnsi" w:cstheme="majorBidi"/>
      <w:color w:val="163A8E" w:themeColor="accent1"/>
      <w:kern w:val="0"/>
      <w:sz w:val="120"/>
      <w:szCs w:val="56"/>
    </w:rPr>
  </w:style>
  <w:style w:type="character" w:customStyle="1" w:styleId="TitleChar">
    <w:name w:val="Title Char"/>
    <w:basedOn w:val="DefaultParagraphFont"/>
    <w:link w:val="Title"/>
    <w:uiPriority w:val="10"/>
    <w:rsid w:val="00A139EC"/>
    <w:rPr>
      <w:rFonts w:asciiTheme="majorHAnsi" w:eastAsiaTheme="majorEastAsia" w:hAnsiTheme="majorHAnsi" w:cstheme="majorBidi"/>
      <w:color w:val="163A8E" w:themeColor="accent1"/>
      <w:kern w:val="0"/>
      <w:sz w:val="120"/>
      <w:szCs w:val="56"/>
    </w:rPr>
  </w:style>
  <w:style w:type="paragraph" w:styleId="Subtitle">
    <w:name w:val="Subtitle"/>
    <w:basedOn w:val="Normal"/>
    <w:next w:val="Normal"/>
    <w:link w:val="SubtitleChar"/>
    <w:uiPriority w:val="11"/>
    <w:qFormat/>
    <w:rsid w:val="00F67B0F"/>
    <w:pPr>
      <w:numPr>
        <w:ilvl w:val="1"/>
      </w:numPr>
      <w:spacing w:after="0"/>
    </w:pPr>
    <w:rPr>
      <w:rFonts w:eastAsiaTheme="majorEastAsia" w:cstheme="majorBidi"/>
      <w:sz w:val="20"/>
      <w:szCs w:val="28"/>
    </w:rPr>
  </w:style>
  <w:style w:type="character" w:customStyle="1" w:styleId="SubtitleChar">
    <w:name w:val="Subtitle Char"/>
    <w:basedOn w:val="DefaultParagraphFont"/>
    <w:link w:val="Subtitle"/>
    <w:uiPriority w:val="11"/>
    <w:rsid w:val="00F67B0F"/>
    <w:rPr>
      <w:rFonts w:eastAsiaTheme="majorEastAsia" w:cstheme="majorBidi"/>
      <w:color w:val="202120" w:themeColor="text1"/>
      <w:sz w:val="20"/>
      <w:szCs w:val="28"/>
    </w:rPr>
  </w:style>
  <w:style w:type="paragraph" w:styleId="Quote">
    <w:name w:val="Quote"/>
    <w:basedOn w:val="Normal"/>
    <w:next w:val="Normal"/>
    <w:link w:val="QuoteChar"/>
    <w:uiPriority w:val="29"/>
    <w:qFormat/>
    <w:rsid w:val="00F67B0F"/>
    <w:pPr>
      <w:spacing w:before="160"/>
      <w:jc w:val="center"/>
    </w:pPr>
    <w:rPr>
      <w:i/>
      <w:iCs/>
      <w:color w:val="575957" w:themeColor="text1" w:themeTint="BF"/>
    </w:rPr>
  </w:style>
  <w:style w:type="character" w:customStyle="1" w:styleId="QuoteChar">
    <w:name w:val="Quote Char"/>
    <w:basedOn w:val="DefaultParagraphFont"/>
    <w:link w:val="Quote"/>
    <w:uiPriority w:val="29"/>
    <w:rsid w:val="00F67B0F"/>
    <w:rPr>
      <w:i/>
      <w:iCs/>
      <w:color w:val="575957" w:themeColor="text1" w:themeTint="BF"/>
    </w:rPr>
  </w:style>
  <w:style w:type="paragraph" w:styleId="ListParagraph">
    <w:name w:val="List Paragraph"/>
    <w:basedOn w:val="Normal"/>
    <w:uiPriority w:val="34"/>
    <w:qFormat/>
    <w:rsid w:val="00F67B0F"/>
    <w:pPr>
      <w:ind w:left="720"/>
      <w:contextualSpacing/>
    </w:pPr>
  </w:style>
  <w:style w:type="character" w:styleId="IntenseEmphasis">
    <w:name w:val="Intense Emphasis"/>
    <w:aliases w:val="Gold Subtitle"/>
    <w:basedOn w:val="DefaultParagraphFont"/>
    <w:uiPriority w:val="21"/>
    <w:qFormat/>
    <w:rsid w:val="00F67B0F"/>
    <w:rPr>
      <w:i/>
      <w:iCs/>
      <w:color w:val="102B6A" w:themeColor="accent1" w:themeShade="BF"/>
    </w:rPr>
  </w:style>
  <w:style w:type="paragraph" w:styleId="IntenseQuote">
    <w:name w:val="Intense Quote"/>
    <w:basedOn w:val="Normal"/>
    <w:next w:val="Normal"/>
    <w:link w:val="IntenseQuoteChar"/>
    <w:uiPriority w:val="30"/>
    <w:qFormat/>
    <w:rsid w:val="00F67B0F"/>
    <w:pPr>
      <w:pBdr>
        <w:top w:val="single" w:sz="4" w:space="10" w:color="102B6A" w:themeColor="accent1" w:themeShade="BF"/>
        <w:bottom w:val="single" w:sz="4" w:space="10" w:color="102B6A" w:themeColor="accent1" w:themeShade="BF"/>
      </w:pBdr>
      <w:spacing w:before="360" w:after="360"/>
      <w:ind w:left="864" w:right="864"/>
      <w:jc w:val="center"/>
    </w:pPr>
    <w:rPr>
      <w:i/>
      <w:iCs/>
      <w:color w:val="102B6A" w:themeColor="accent1" w:themeShade="BF"/>
    </w:rPr>
  </w:style>
  <w:style w:type="character" w:customStyle="1" w:styleId="IntenseQuoteChar">
    <w:name w:val="Intense Quote Char"/>
    <w:basedOn w:val="DefaultParagraphFont"/>
    <w:link w:val="IntenseQuote"/>
    <w:uiPriority w:val="30"/>
    <w:rsid w:val="00F67B0F"/>
    <w:rPr>
      <w:i/>
      <w:iCs/>
      <w:color w:val="102B6A" w:themeColor="accent1" w:themeShade="BF"/>
    </w:rPr>
  </w:style>
  <w:style w:type="character" w:styleId="IntenseReference">
    <w:name w:val="Intense Reference"/>
    <w:basedOn w:val="DefaultParagraphFont"/>
    <w:uiPriority w:val="32"/>
    <w:qFormat/>
    <w:rsid w:val="00F67B0F"/>
    <w:rPr>
      <w:b/>
      <w:bCs/>
      <w:smallCaps/>
      <w:color w:val="102B6A" w:themeColor="accent1" w:themeShade="BF"/>
      <w:spacing w:val="5"/>
    </w:rPr>
  </w:style>
  <w:style w:type="paragraph" w:styleId="Header">
    <w:name w:val="header"/>
    <w:basedOn w:val="Normal"/>
    <w:link w:val="HeaderChar"/>
    <w:uiPriority w:val="99"/>
    <w:unhideWhenUsed/>
    <w:rsid w:val="00F67B0F"/>
    <w:pPr>
      <w:tabs>
        <w:tab w:val="center" w:pos="4513"/>
        <w:tab w:val="right" w:pos="9026"/>
      </w:tabs>
      <w:spacing w:after="0"/>
    </w:pPr>
  </w:style>
  <w:style w:type="character" w:customStyle="1" w:styleId="HeaderChar">
    <w:name w:val="Header Char"/>
    <w:basedOn w:val="DefaultParagraphFont"/>
    <w:link w:val="Header"/>
    <w:uiPriority w:val="99"/>
    <w:rsid w:val="00F67B0F"/>
    <w:rPr>
      <w:color w:val="202120" w:themeColor="text1"/>
      <w:sz w:val="24"/>
    </w:rPr>
  </w:style>
  <w:style w:type="paragraph" w:styleId="Footer">
    <w:name w:val="footer"/>
    <w:basedOn w:val="Normal"/>
    <w:link w:val="FooterChar"/>
    <w:uiPriority w:val="99"/>
    <w:unhideWhenUsed/>
    <w:rsid w:val="00F67B0F"/>
    <w:pPr>
      <w:tabs>
        <w:tab w:val="center" w:pos="4513"/>
        <w:tab w:val="right" w:pos="9026"/>
      </w:tabs>
      <w:spacing w:after="0"/>
    </w:pPr>
  </w:style>
  <w:style w:type="character" w:customStyle="1" w:styleId="FooterChar">
    <w:name w:val="Footer Char"/>
    <w:basedOn w:val="DefaultParagraphFont"/>
    <w:link w:val="Footer"/>
    <w:uiPriority w:val="99"/>
    <w:rsid w:val="00F67B0F"/>
    <w:rPr>
      <w:color w:val="202120" w:themeColor="text1"/>
      <w:sz w:val="24"/>
    </w:rPr>
  </w:style>
  <w:style w:type="table" w:styleId="PlainTable3">
    <w:name w:val="Plain Table 3"/>
    <w:basedOn w:val="TableNormal"/>
    <w:uiPriority w:val="43"/>
    <w:rsid w:val="00A139EC"/>
    <w:pPr>
      <w:spacing w:after="0" w:line="240" w:lineRule="auto"/>
    </w:pPr>
    <w:tblPr>
      <w:tblStyleRowBandSize w:val="1"/>
      <w:tblStyleColBandSize w:val="1"/>
    </w:tblPr>
    <w:tblStylePr w:type="firstRow">
      <w:rPr>
        <w:b/>
        <w:bCs/>
        <w:caps/>
      </w:rPr>
      <w:tblPr/>
      <w:tcPr>
        <w:tcBorders>
          <w:bottom w:val="single" w:sz="4" w:space="0" w:color="8D91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1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0E0D23"/>
    <w:pPr>
      <w:spacing w:after="0"/>
    </w:pPr>
    <w:rPr>
      <w:sz w:val="20"/>
      <w:szCs w:val="20"/>
    </w:rPr>
  </w:style>
  <w:style w:type="character" w:customStyle="1" w:styleId="FootnoteTextChar">
    <w:name w:val="Footnote Text Char"/>
    <w:basedOn w:val="DefaultParagraphFont"/>
    <w:link w:val="FootnoteText"/>
    <w:uiPriority w:val="99"/>
    <w:semiHidden/>
    <w:rsid w:val="000E0D23"/>
    <w:rPr>
      <w:color w:val="202120" w:themeColor="text1"/>
      <w:sz w:val="20"/>
      <w:szCs w:val="20"/>
    </w:rPr>
  </w:style>
  <w:style w:type="character" w:styleId="FootnoteReference">
    <w:name w:val="footnote reference"/>
    <w:basedOn w:val="DefaultParagraphFont"/>
    <w:uiPriority w:val="99"/>
    <w:semiHidden/>
    <w:unhideWhenUsed/>
    <w:rsid w:val="000E0D23"/>
    <w:rPr>
      <w:vertAlign w:val="superscript"/>
    </w:rPr>
  </w:style>
  <w:style w:type="paragraph" w:styleId="TOC1">
    <w:name w:val="toc 1"/>
    <w:basedOn w:val="Normal"/>
    <w:next w:val="Normal"/>
    <w:autoRedefine/>
    <w:uiPriority w:val="39"/>
    <w:unhideWhenUsed/>
    <w:qFormat/>
    <w:rsid w:val="00D94FFE"/>
    <w:pPr>
      <w:spacing w:before="360" w:after="0"/>
      <w:outlineLvl w:val="0"/>
    </w:pPr>
    <w:rPr>
      <w:rFonts w:cstheme="minorHAnsi"/>
      <w:b/>
      <w:bCs/>
      <w:caps/>
      <w:color w:val="163A8E" w:themeColor="accent1"/>
      <w:sz w:val="28"/>
      <w:u w:color="86A5EC" w:themeColor="accent1" w:themeTint="66"/>
    </w:rPr>
  </w:style>
  <w:style w:type="paragraph" w:styleId="TOC2">
    <w:name w:val="toc 2"/>
    <w:basedOn w:val="Normal"/>
    <w:next w:val="Normal"/>
    <w:autoRedefine/>
    <w:uiPriority w:val="39"/>
    <w:unhideWhenUsed/>
    <w:qFormat/>
    <w:rsid w:val="00CE142D"/>
    <w:pPr>
      <w:spacing w:before="120" w:after="0"/>
    </w:pPr>
    <w:rPr>
      <w:rFonts w:cstheme="minorHAnsi"/>
      <w:b/>
      <w:bCs/>
      <w:color w:val="163A8E" w:themeColor="accent1"/>
    </w:rPr>
  </w:style>
  <w:style w:type="paragraph" w:styleId="TOC3">
    <w:name w:val="toc 3"/>
    <w:basedOn w:val="Normal"/>
    <w:next w:val="Normal"/>
    <w:autoRedefine/>
    <w:uiPriority w:val="39"/>
    <w:unhideWhenUsed/>
    <w:rsid w:val="00CE142D"/>
    <w:pPr>
      <w:spacing w:after="0"/>
    </w:pPr>
    <w:rPr>
      <w:rFonts w:cstheme="minorHAnsi"/>
      <w:smallCaps/>
    </w:rPr>
  </w:style>
  <w:style w:type="paragraph" w:styleId="TOC4">
    <w:name w:val="toc 4"/>
    <w:basedOn w:val="Normal"/>
    <w:next w:val="Normal"/>
    <w:autoRedefine/>
    <w:uiPriority w:val="39"/>
    <w:unhideWhenUsed/>
    <w:rsid w:val="00CE142D"/>
    <w:pPr>
      <w:spacing w:after="0"/>
    </w:pPr>
    <w:rPr>
      <w:rFonts w:cstheme="minorHAnsi"/>
    </w:rPr>
  </w:style>
  <w:style w:type="paragraph" w:styleId="TOC5">
    <w:name w:val="toc 5"/>
    <w:basedOn w:val="Normal"/>
    <w:next w:val="Normal"/>
    <w:autoRedefine/>
    <w:uiPriority w:val="39"/>
    <w:unhideWhenUsed/>
    <w:rsid w:val="00CE142D"/>
    <w:pPr>
      <w:spacing w:after="0"/>
    </w:pPr>
    <w:rPr>
      <w:rFonts w:cstheme="minorHAnsi"/>
    </w:rPr>
  </w:style>
  <w:style w:type="paragraph" w:styleId="TOC6">
    <w:name w:val="toc 6"/>
    <w:basedOn w:val="Normal"/>
    <w:next w:val="Normal"/>
    <w:autoRedefine/>
    <w:uiPriority w:val="39"/>
    <w:unhideWhenUsed/>
    <w:rsid w:val="00CE142D"/>
    <w:pPr>
      <w:spacing w:after="0"/>
    </w:pPr>
    <w:rPr>
      <w:rFonts w:cstheme="minorHAnsi"/>
    </w:rPr>
  </w:style>
  <w:style w:type="paragraph" w:styleId="TOC7">
    <w:name w:val="toc 7"/>
    <w:basedOn w:val="Normal"/>
    <w:next w:val="Normal"/>
    <w:autoRedefine/>
    <w:uiPriority w:val="39"/>
    <w:unhideWhenUsed/>
    <w:rsid w:val="00CE142D"/>
    <w:pPr>
      <w:spacing w:after="0"/>
    </w:pPr>
    <w:rPr>
      <w:rFonts w:cstheme="minorHAnsi"/>
    </w:rPr>
  </w:style>
  <w:style w:type="paragraph" w:styleId="TOC8">
    <w:name w:val="toc 8"/>
    <w:basedOn w:val="Normal"/>
    <w:next w:val="Normal"/>
    <w:autoRedefine/>
    <w:uiPriority w:val="39"/>
    <w:unhideWhenUsed/>
    <w:rsid w:val="00CE142D"/>
    <w:pPr>
      <w:spacing w:after="0"/>
    </w:pPr>
    <w:rPr>
      <w:rFonts w:cstheme="minorHAnsi"/>
    </w:rPr>
  </w:style>
  <w:style w:type="paragraph" w:styleId="TOC9">
    <w:name w:val="toc 9"/>
    <w:basedOn w:val="Normal"/>
    <w:next w:val="Normal"/>
    <w:autoRedefine/>
    <w:uiPriority w:val="39"/>
    <w:unhideWhenUsed/>
    <w:rsid w:val="00CE142D"/>
    <w:pPr>
      <w:spacing w:after="0"/>
    </w:pPr>
    <w:rPr>
      <w:rFonts w:cstheme="minorHAnsi"/>
    </w:rPr>
  </w:style>
  <w:style w:type="character" w:styleId="Hyperlink">
    <w:name w:val="Hyperlink"/>
    <w:basedOn w:val="DefaultParagraphFont"/>
    <w:uiPriority w:val="99"/>
    <w:unhideWhenUsed/>
    <w:rsid w:val="00B31BA8"/>
    <w:rPr>
      <w:color w:val="67ADA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142DB2FB-C79E-49D7-86CE-114A837AE6F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paduacatholiccollege.sharepoint.com/Templates/Reports%20&amp;%20Booklets/Report%20Template%20-%20Version%203%20No%20Back%20Cover.dotx" TargetMode="External"/></Relationships>
</file>

<file path=word/theme/theme1.xml><?xml version="1.0" encoding="utf-8"?>
<a:theme xmlns:a="http://schemas.openxmlformats.org/drawingml/2006/main" name="Office Theme">
  <a:themeElements>
    <a:clrScheme name="Padua Report Templates">
      <a:dk1>
        <a:srgbClr val="202120"/>
      </a:dk1>
      <a:lt1>
        <a:srgbClr val="FFFFFF"/>
      </a:lt1>
      <a:dk2>
        <a:srgbClr val="202965"/>
      </a:dk2>
      <a:lt2>
        <a:srgbClr val="DEAD33"/>
      </a:lt2>
      <a:accent1>
        <a:srgbClr val="163A8E"/>
      </a:accent1>
      <a:accent2>
        <a:srgbClr val="43787A"/>
      </a:accent2>
      <a:accent3>
        <a:srgbClr val="202120"/>
      </a:accent3>
      <a:accent4>
        <a:srgbClr val="F46241"/>
      </a:accent4>
      <a:accent5>
        <a:srgbClr val="C42D3F"/>
      </a:accent5>
      <a:accent6>
        <a:srgbClr val="0076D5"/>
      </a:accent6>
      <a:hlink>
        <a:srgbClr val="67ADA9"/>
      </a:hlink>
      <a:folHlink>
        <a:srgbClr val="F6E0A5"/>
      </a:folHlink>
    </a:clrScheme>
    <a:fontScheme name="Padua">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7b13caf-ad4f-453e-8fa3-913478a5bf51">T6VNM4D7TQ4S-748212775-21</_dlc_DocId>
    <_dlc_DocIdUrl xmlns="87b13caf-ad4f-453e-8fa3-913478a5bf51">
      <Url>https://paduacatholiccollege.sharepoint.com/_layouts/15/DocIdRedir.aspx?ID=T6VNM4D7TQ4S-748212775-21</Url>
      <Description>T6VNM4D7TQ4S-748212775-21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4026CEC38D8A4BAA9EAFDB5783125E" ma:contentTypeVersion="3" ma:contentTypeDescription="Create a new document." ma:contentTypeScope="" ma:versionID="bc41a115c2f1707a811a027383365c43">
  <xsd:schema xmlns:xsd="http://www.w3.org/2001/XMLSchema" xmlns:xs="http://www.w3.org/2001/XMLSchema" xmlns:p="http://schemas.microsoft.com/office/2006/metadata/properties" xmlns:ns2="87b13caf-ad4f-453e-8fa3-913478a5bf51" xmlns:ns3="ed2add26-023b-4b96-919f-44c001193e53" targetNamespace="http://schemas.microsoft.com/office/2006/metadata/properties" ma:root="true" ma:fieldsID="5d2d069333b35449f1e75a8d7d0307f1" ns2:_="" ns3:_="">
    <xsd:import namespace="87b13caf-ad4f-453e-8fa3-913478a5bf51"/>
    <xsd:import namespace="ed2add26-023b-4b96-919f-44c001193e5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13caf-ad4f-453e-8fa3-913478a5bf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d2add26-023b-4b96-919f-44c001193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FF4EE-6F6F-4DC2-9F46-1362863307F8}">
  <ds:schemaRefs>
    <ds:schemaRef ds:uri="http://schemas.microsoft.com/sharepoint/v3/contenttype/forms"/>
  </ds:schemaRefs>
</ds:datastoreItem>
</file>

<file path=customXml/itemProps2.xml><?xml version="1.0" encoding="utf-8"?>
<ds:datastoreItem xmlns:ds="http://schemas.openxmlformats.org/officeDocument/2006/customXml" ds:itemID="{AD607313-952A-4BD6-BEFA-22C146B21BDC}">
  <ds:schemaRefs>
    <ds:schemaRef ds:uri="http://schemas.microsoft.com/office/2006/metadata/properties"/>
    <ds:schemaRef ds:uri="http://schemas.microsoft.com/office/infopath/2007/PartnerControls"/>
    <ds:schemaRef ds:uri="87b13caf-ad4f-453e-8fa3-913478a5bf51"/>
  </ds:schemaRefs>
</ds:datastoreItem>
</file>

<file path=customXml/itemProps3.xml><?xml version="1.0" encoding="utf-8"?>
<ds:datastoreItem xmlns:ds="http://schemas.openxmlformats.org/officeDocument/2006/customXml" ds:itemID="{48ECBED7-A6F6-4A39-8183-746EC562C028}">
  <ds:schemaRefs>
    <ds:schemaRef ds:uri="http://schemas.openxmlformats.org/officeDocument/2006/bibliography"/>
  </ds:schemaRefs>
</ds:datastoreItem>
</file>

<file path=customXml/itemProps4.xml><?xml version="1.0" encoding="utf-8"?>
<ds:datastoreItem xmlns:ds="http://schemas.openxmlformats.org/officeDocument/2006/customXml" ds:itemID="{C60A0468-E016-460C-B069-B00D699C8C6A}">
  <ds:schemaRefs>
    <ds:schemaRef ds:uri="http://schemas.microsoft.com/sharepoint/events"/>
  </ds:schemaRefs>
</ds:datastoreItem>
</file>

<file path=customXml/itemProps5.xml><?xml version="1.0" encoding="utf-8"?>
<ds:datastoreItem xmlns:ds="http://schemas.openxmlformats.org/officeDocument/2006/customXml" ds:itemID="{CF004E8A-0B92-4F0F-AC96-C5CD2A61B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13caf-ad4f-453e-8fa3-913478a5bf51"/>
    <ds:schemaRef ds:uri="ed2add26-023b-4b96-919f-44c001193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Report%20Template%20-%20Version%203%20No%20Back%20Cover</Template>
  <TotalTime>20</TotalTime>
  <Pages>5</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Williams</dc:creator>
  <cp:keywords/>
  <dc:description/>
  <cp:lastModifiedBy>Darrell Faulkner</cp:lastModifiedBy>
  <cp:revision>5</cp:revision>
  <cp:lastPrinted>2025-12-03T03:29:00Z</cp:lastPrinted>
  <dcterms:created xsi:type="dcterms:W3CDTF">2025-11-21T03:46:00Z</dcterms:created>
  <dcterms:modified xsi:type="dcterms:W3CDTF">2025-12-03T03:30:00Z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0x0101004B4026CEC38D8A4BAA9EAFDB5783125E</vt:lpwstr>
  </property>
  <property fmtid="{D5CDD505-2E9C-101B-9397-08002B2CF9AE}" pid="4" name="_dlc_DocIdItemGuid">
    <vt:lpwstr>38c726f6-bb16-47c8-a962-be4d292a9766</vt:lpwstr>
  </property>
</Properties>
</file>